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57" w:rsidRDefault="00014B45" w:rsidP="0077647B">
      <w:pPr>
        <w:widowControl w:val="0"/>
      </w:pPr>
      <w:r w:rsidRPr="00014B45">
        <w:rPr>
          <w:rFonts w:ascii="Arial" w:hAnsi="Arial" w:cs="Arial"/>
          <w:sz w:val="28"/>
          <w:szCs w:val="28"/>
        </w:rPr>
        <w:pict>
          <v:shapetype id="_x0000_t202" coordsize="21600,21600" o:spt="202" path="m,l,21600r21600,l21600,xe">
            <v:stroke joinstyle="miter"/>
            <v:path gradientshapeok="t" o:connecttype="rect"/>
          </v:shapetype>
          <v:shape id="_x0000_s1028" type="#_x0000_t202" style="position:absolute;margin-left:138pt;margin-top:36pt;width:354pt;height:73.7pt;z-index:251654144;mso-wrap-distance-left:2.88pt;mso-wrap-distance-top:2.88pt;mso-wrap-distance-right:2.88pt;mso-wrap-distance-bottom:2.88pt" filled="f" stroked="f" insetpen="t" o:cliptowrap="t">
            <v:shadow color="#ccc"/>
            <v:textbox style="mso-next-textbox:#_x0000_s1028;mso-column-margin:2mm" inset="2.88pt,2.88pt,2.88pt,2.88pt">
              <w:txbxContent>
                <w:p w:rsidR="000C1880" w:rsidRDefault="000C1880" w:rsidP="002C0D57">
                  <w:pPr>
                    <w:pStyle w:val="msoaddress"/>
                    <w:widowControl w:val="0"/>
                    <w:jc w:val="left"/>
                    <w:rPr>
                      <w:rFonts w:ascii="Arial Rounded MT Bold" w:hAnsi="Arial Rounded MT Bold"/>
                      <w:sz w:val="4"/>
                      <w:szCs w:val="4"/>
                    </w:rPr>
                  </w:pPr>
                </w:p>
                <w:p w:rsidR="000C1880" w:rsidRPr="0077647B" w:rsidRDefault="000C1880" w:rsidP="002C0D57">
                  <w:pPr>
                    <w:pStyle w:val="msoaddress"/>
                    <w:widowControl w:val="0"/>
                    <w:jc w:val="left"/>
                    <w:rPr>
                      <w:rFonts w:ascii="Arial" w:hAnsi="Arial" w:cs="Arial"/>
                      <w:sz w:val="28"/>
                      <w:szCs w:val="28"/>
                    </w:rPr>
                  </w:pPr>
                  <w:r w:rsidRPr="0077647B">
                    <w:rPr>
                      <w:rFonts w:ascii="Arial" w:hAnsi="Arial" w:cs="Arial"/>
                      <w:sz w:val="28"/>
                      <w:szCs w:val="28"/>
                    </w:rPr>
                    <w:t xml:space="preserve">Saltmarsh Drive </w:t>
                  </w:r>
                  <w:r>
                    <w:rPr>
                      <w:rFonts w:ascii="Arial" w:hAnsi="Arial" w:cs="Arial"/>
                      <w:sz w:val="28"/>
                      <w:szCs w:val="28"/>
                    </w:rPr>
                    <w:t xml:space="preserve"> </w:t>
                  </w:r>
                  <w:r w:rsidRPr="0077647B">
                    <w:rPr>
                      <w:rFonts w:ascii="Arial" w:hAnsi="Arial" w:cs="Arial"/>
                      <w:sz w:val="28"/>
                      <w:szCs w:val="28"/>
                    </w:rPr>
                    <w:t xml:space="preserve">Lawrence Weston </w:t>
                  </w:r>
                  <w:r>
                    <w:rPr>
                      <w:rFonts w:ascii="Arial" w:hAnsi="Arial" w:cs="Arial"/>
                      <w:sz w:val="28"/>
                      <w:szCs w:val="28"/>
                    </w:rPr>
                    <w:t xml:space="preserve"> </w:t>
                  </w:r>
                  <w:r w:rsidRPr="0077647B">
                    <w:rPr>
                      <w:rFonts w:ascii="Arial" w:hAnsi="Arial" w:cs="Arial"/>
                      <w:sz w:val="28"/>
                      <w:szCs w:val="28"/>
                    </w:rPr>
                    <w:t>Bristol</w:t>
                  </w:r>
                  <w:r>
                    <w:rPr>
                      <w:rFonts w:ascii="Arial" w:hAnsi="Arial" w:cs="Arial"/>
                      <w:sz w:val="28"/>
                      <w:szCs w:val="28"/>
                    </w:rPr>
                    <w:t xml:space="preserve"> </w:t>
                  </w:r>
                  <w:r w:rsidRPr="0077647B">
                    <w:rPr>
                      <w:rFonts w:ascii="Arial" w:hAnsi="Arial" w:cs="Arial"/>
                      <w:sz w:val="28"/>
                      <w:szCs w:val="28"/>
                    </w:rPr>
                    <w:t xml:space="preserve"> BS11 0NJ</w:t>
                  </w:r>
                </w:p>
                <w:p w:rsidR="000C1880" w:rsidRPr="00F77277" w:rsidRDefault="000C1880" w:rsidP="002C0D57">
                  <w:pPr>
                    <w:pStyle w:val="msoaddress"/>
                    <w:widowControl w:val="0"/>
                    <w:jc w:val="left"/>
                    <w:rPr>
                      <w:rFonts w:ascii="Arial" w:hAnsi="Arial" w:cs="Arial"/>
                      <w:sz w:val="6"/>
                      <w:szCs w:val="6"/>
                    </w:rPr>
                  </w:pPr>
                </w:p>
                <w:p w:rsidR="000C1880" w:rsidRDefault="000C1880" w:rsidP="002C0D57">
                  <w:pPr>
                    <w:pStyle w:val="msoaddress"/>
                    <w:widowControl w:val="0"/>
                    <w:jc w:val="left"/>
                    <w:rPr>
                      <w:rFonts w:ascii="Arial" w:hAnsi="Arial" w:cs="Arial"/>
                      <w:sz w:val="28"/>
                      <w:szCs w:val="28"/>
                    </w:rPr>
                  </w:pPr>
                  <w:r w:rsidRPr="00FC2D5A">
                    <w:rPr>
                      <w:rFonts w:ascii="Arial" w:hAnsi="Arial" w:cs="Arial"/>
                      <w:sz w:val="28"/>
                      <w:szCs w:val="28"/>
                    </w:rPr>
                    <w:t>0117 938 1128</w:t>
                  </w:r>
                  <w:r>
                    <w:rPr>
                      <w:rFonts w:ascii="Arial" w:hAnsi="Arial" w:cs="Arial"/>
                      <w:sz w:val="28"/>
                      <w:szCs w:val="28"/>
                    </w:rPr>
                    <w:t xml:space="preserve">    </w:t>
                  </w:r>
                </w:p>
                <w:p w:rsidR="000C1880" w:rsidRDefault="000C1880" w:rsidP="002C0D57">
                  <w:pPr>
                    <w:pStyle w:val="msoaddress"/>
                    <w:widowControl w:val="0"/>
                    <w:jc w:val="left"/>
                    <w:rPr>
                      <w:rFonts w:ascii="Arial Rounded MT Bold" w:hAnsi="Arial Rounded MT Bold"/>
                      <w:sz w:val="23"/>
                      <w:szCs w:val="23"/>
                    </w:rPr>
                  </w:pPr>
                  <w:r>
                    <w:rPr>
                      <w:rFonts w:ascii="Arial" w:hAnsi="Arial" w:cs="Arial"/>
                      <w:sz w:val="28"/>
                      <w:szCs w:val="28"/>
                    </w:rPr>
                    <w:t xml:space="preserve">www.lwfarm.org.uk  </w:t>
                  </w:r>
                </w:p>
              </w:txbxContent>
            </v:textbox>
          </v:shape>
        </w:pict>
      </w:r>
      <w:r w:rsidR="009D5E8C" w:rsidRPr="009D5E8C">
        <w:rPr>
          <w:noProof/>
        </w:rPr>
        <w:drawing>
          <wp:inline distT="0" distB="0" distL="0" distR="0">
            <wp:extent cx="1383821" cy="1257300"/>
            <wp:effectExtent l="19050" t="0" r="6829" b="0"/>
            <wp:docPr id="21" name="Picture 1" descr="LWCFarm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Farm_WhiteBG"/>
                    <pic:cNvPicPr>
                      <a:picLocks noChangeAspect="1" noChangeArrowheads="1"/>
                    </pic:cNvPicPr>
                  </pic:nvPicPr>
                  <pic:blipFill>
                    <a:blip r:embed="rId8" cstate="print"/>
                    <a:srcRect/>
                    <a:stretch>
                      <a:fillRect/>
                    </a:stretch>
                  </pic:blipFill>
                  <pic:spPr bwMode="auto">
                    <a:xfrm>
                      <a:off x="0" y="0"/>
                      <a:ext cx="1383821" cy="1257300"/>
                    </a:xfrm>
                    <a:prstGeom prst="rect">
                      <a:avLst/>
                    </a:prstGeom>
                    <a:noFill/>
                    <a:ln w="9525">
                      <a:noFill/>
                      <a:miter lim="800000"/>
                      <a:headEnd/>
                      <a:tailEnd/>
                    </a:ln>
                  </pic:spPr>
                </pic:pic>
              </a:graphicData>
            </a:graphic>
          </wp:inline>
        </w:drawing>
      </w:r>
      <w:r w:rsidRPr="00014B45">
        <w:rPr>
          <w:color w:val="auto"/>
          <w:kern w:val="0"/>
          <w:sz w:val="24"/>
          <w:szCs w:val="24"/>
        </w:rPr>
        <w:pict>
          <v:shape id="_x0000_s1027" type="#_x0000_t202" style="position:absolute;margin-left:138pt;margin-top:0;width:366pt;height:54pt;z-index:251653120;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0C1880" w:rsidRPr="0077647B" w:rsidRDefault="000C1880" w:rsidP="0077647B">
                  <w:pPr>
                    <w:jc w:val="both"/>
                    <w:rPr>
                      <w:rFonts w:ascii="Arial" w:hAnsi="Arial" w:cs="Arial"/>
                      <w:b/>
                      <w:sz w:val="40"/>
                      <w:szCs w:val="40"/>
                    </w:rPr>
                  </w:pPr>
                  <w:r w:rsidRPr="0077647B">
                    <w:rPr>
                      <w:rFonts w:ascii="Arial" w:hAnsi="Arial" w:cs="Arial"/>
                      <w:b/>
                      <w:sz w:val="40"/>
                      <w:szCs w:val="40"/>
                    </w:rPr>
                    <w:t>Lawrence Weston Community Farm</w:t>
                  </w:r>
                </w:p>
              </w:txbxContent>
            </v:textbox>
          </v:shape>
        </w:pict>
      </w:r>
    </w:p>
    <w:p w:rsidR="00BF3F9A" w:rsidRDefault="00BF3F9A" w:rsidP="00BF3F9A">
      <w:pPr>
        <w:rPr>
          <w:rFonts w:ascii="Arial" w:hAnsi="Arial" w:cs="Arial"/>
          <w:sz w:val="22"/>
          <w:szCs w:val="22"/>
        </w:rPr>
      </w:pPr>
    </w:p>
    <w:p w:rsidR="004D7D7A" w:rsidRDefault="004D7D7A" w:rsidP="00BF3F9A">
      <w:pPr>
        <w:rPr>
          <w:rFonts w:ascii="Arial" w:hAnsi="Arial" w:cs="Arial"/>
          <w:sz w:val="22"/>
          <w:szCs w:val="22"/>
        </w:rPr>
      </w:pPr>
    </w:p>
    <w:p w:rsidR="004D7D7A" w:rsidRPr="004D7D7A" w:rsidRDefault="004D7D7A" w:rsidP="004D7D7A">
      <w:pPr>
        <w:jc w:val="center"/>
        <w:rPr>
          <w:rFonts w:ascii="Arial" w:hAnsi="Arial" w:cs="Arial"/>
          <w:b/>
          <w:sz w:val="32"/>
          <w:szCs w:val="32"/>
        </w:rPr>
      </w:pPr>
      <w:r w:rsidRPr="004D7D7A">
        <w:rPr>
          <w:rFonts w:ascii="Arial" w:hAnsi="Arial" w:cs="Arial"/>
          <w:b/>
          <w:sz w:val="32"/>
          <w:szCs w:val="32"/>
        </w:rPr>
        <w:t>Guidance on Room Hire with Covid-19</w:t>
      </w:r>
    </w:p>
    <w:p w:rsidR="004D7D7A" w:rsidRDefault="004D7D7A" w:rsidP="00BF3F9A">
      <w:pPr>
        <w:rPr>
          <w:rFonts w:ascii="Arial" w:hAnsi="Arial" w:cs="Arial"/>
          <w:sz w:val="22"/>
          <w:szCs w:val="22"/>
        </w:rPr>
      </w:pPr>
    </w:p>
    <w:p w:rsidR="00D27FBE" w:rsidRPr="00D27FBE" w:rsidRDefault="0067446B" w:rsidP="00BF3F9A">
      <w:pPr>
        <w:rPr>
          <w:rFonts w:ascii="Arial" w:hAnsi="Arial" w:cs="Arial"/>
          <w:sz w:val="24"/>
          <w:szCs w:val="24"/>
        </w:rPr>
      </w:pPr>
      <w:r w:rsidRPr="00D27FBE">
        <w:rPr>
          <w:rFonts w:ascii="Arial" w:hAnsi="Arial" w:cs="Arial"/>
          <w:sz w:val="24"/>
          <w:szCs w:val="24"/>
        </w:rPr>
        <w:t>T</w:t>
      </w:r>
      <w:r w:rsidR="004D7D7A" w:rsidRPr="00D27FBE">
        <w:rPr>
          <w:rFonts w:ascii="Arial" w:hAnsi="Arial" w:cs="Arial"/>
          <w:sz w:val="24"/>
          <w:szCs w:val="24"/>
        </w:rPr>
        <w:t>he following guidance will remain in effect while the potential transmission of COVID-19 remains a public health threat. The responsibility for controlling any risks associate</w:t>
      </w:r>
      <w:r w:rsidR="00A35BE4">
        <w:rPr>
          <w:rFonts w:ascii="Arial" w:hAnsi="Arial" w:cs="Arial"/>
          <w:sz w:val="24"/>
          <w:szCs w:val="24"/>
        </w:rPr>
        <w:t xml:space="preserve">d </w:t>
      </w:r>
      <w:r w:rsidR="004D7D7A" w:rsidRPr="00D27FBE">
        <w:rPr>
          <w:rFonts w:ascii="Arial" w:hAnsi="Arial" w:cs="Arial"/>
          <w:sz w:val="24"/>
          <w:szCs w:val="24"/>
        </w:rPr>
        <w:t xml:space="preserve"> with the transmission of </w:t>
      </w:r>
      <w:proofErr w:type="spellStart"/>
      <w:r w:rsidR="004D7D7A" w:rsidRPr="00D27FBE">
        <w:rPr>
          <w:rFonts w:ascii="Arial" w:hAnsi="Arial" w:cs="Arial"/>
          <w:sz w:val="24"/>
          <w:szCs w:val="24"/>
        </w:rPr>
        <w:t>Coronavirus</w:t>
      </w:r>
      <w:proofErr w:type="spellEnd"/>
      <w:r w:rsidR="00C372F1">
        <w:rPr>
          <w:rFonts w:ascii="Arial" w:hAnsi="Arial" w:cs="Arial"/>
          <w:sz w:val="24"/>
          <w:szCs w:val="24"/>
        </w:rPr>
        <w:t xml:space="preserve"> is shared between the</w:t>
      </w:r>
      <w:r w:rsidR="004D7D7A" w:rsidRPr="00D27FBE">
        <w:rPr>
          <w:rFonts w:ascii="Arial" w:hAnsi="Arial" w:cs="Arial"/>
          <w:sz w:val="24"/>
          <w:szCs w:val="24"/>
        </w:rPr>
        <w:t xml:space="preserve"> farm and the hirer of the rooms. </w:t>
      </w:r>
    </w:p>
    <w:p w:rsidR="00D27FBE" w:rsidRDefault="00D27FBE" w:rsidP="00BF3F9A">
      <w:pPr>
        <w:rPr>
          <w:rFonts w:ascii="Arial" w:hAnsi="Arial" w:cs="Arial"/>
          <w:sz w:val="28"/>
          <w:szCs w:val="28"/>
        </w:rPr>
      </w:pPr>
    </w:p>
    <w:p w:rsidR="0067446B" w:rsidRPr="00D27FBE" w:rsidRDefault="00D27FBE" w:rsidP="00BF3F9A">
      <w:pPr>
        <w:rPr>
          <w:rFonts w:ascii="Arial" w:hAnsi="Arial" w:cs="Arial"/>
          <w:sz w:val="32"/>
          <w:szCs w:val="32"/>
        </w:rPr>
      </w:pPr>
      <w:r>
        <w:rPr>
          <w:rFonts w:ascii="Arial" w:hAnsi="Arial" w:cs="Arial"/>
          <w:sz w:val="32"/>
          <w:szCs w:val="32"/>
        </w:rPr>
        <w:t xml:space="preserve">Responsibilities of the </w:t>
      </w:r>
      <w:r w:rsidR="004D7D7A" w:rsidRPr="00D27FBE">
        <w:rPr>
          <w:rFonts w:ascii="Arial" w:hAnsi="Arial" w:cs="Arial"/>
          <w:sz w:val="32"/>
          <w:szCs w:val="32"/>
        </w:rPr>
        <w:t>farm</w:t>
      </w:r>
    </w:p>
    <w:p w:rsidR="0067446B" w:rsidRDefault="0067446B" w:rsidP="00BF3F9A">
      <w:pPr>
        <w:rPr>
          <w:rFonts w:ascii="Arial" w:hAnsi="Arial" w:cs="Arial"/>
          <w:sz w:val="28"/>
          <w:szCs w:val="28"/>
        </w:rPr>
      </w:pPr>
    </w:p>
    <w:p w:rsidR="0067446B" w:rsidRPr="00D27FBE" w:rsidRDefault="004D7D7A" w:rsidP="00D27FBE">
      <w:pPr>
        <w:pStyle w:val="ListParagraph"/>
        <w:numPr>
          <w:ilvl w:val="0"/>
          <w:numId w:val="18"/>
        </w:numPr>
        <w:rPr>
          <w:rFonts w:ascii="Arial" w:hAnsi="Arial" w:cs="Arial"/>
          <w:sz w:val="24"/>
          <w:szCs w:val="24"/>
        </w:rPr>
      </w:pPr>
      <w:r w:rsidRPr="00D27FBE">
        <w:rPr>
          <w:rFonts w:ascii="Arial" w:hAnsi="Arial" w:cs="Arial"/>
          <w:sz w:val="24"/>
          <w:szCs w:val="24"/>
        </w:rPr>
        <w:t>All hirers of rooms will be advised of the additional guidelines in place to reduce potential transmission of disease.</w:t>
      </w:r>
    </w:p>
    <w:p w:rsidR="0067446B" w:rsidRPr="00D27FBE" w:rsidRDefault="004D7D7A" w:rsidP="00D27FBE">
      <w:pPr>
        <w:pStyle w:val="ListParagraph"/>
        <w:numPr>
          <w:ilvl w:val="0"/>
          <w:numId w:val="18"/>
        </w:numPr>
        <w:rPr>
          <w:rFonts w:ascii="Arial" w:hAnsi="Arial" w:cs="Arial"/>
          <w:sz w:val="24"/>
          <w:szCs w:val="24"/>
        </w:rPr>
      </w:pPr>
      <w:r w:rsidRPr="00D27FBE">
        <w:rPr>
          <w:rFonts w:ascii="Arial" w:hAnsi="Arial" w:cs="Arial"/>
          <w:sz w:val="24"/>
          <w:szCs w:val="24"/>
        </w:rPr>
        <w:t>All rooms will be cleaned between room bookings in a manner that reduces potential transmission of disease.</w:t>
      </w:r>
    </w:p>
    <w:p w:rsidR="0067446B" w:rsidRPr="00D27FBE" w:rsidRDefault="004D7D7A" w:rsidP="00D27FBE">
      <w:pPr>
        <w:pStyle w:val="ListParagraph"/>
        <w:numPr>
          <w:ilvl w:val="0"/>
          <w:numId w:val="18"/>
        </w:numPr>
        <w:rPr>
          <w:rFonts w:ascii="Arial" w:hAnsi="Arial" w:cs="Arial"/>
          <w:sz w:val="24"/>
          <w:szCs w:val="24"/>
        </w:rPr>
      </w:pPr>
      <w:r w:rsidRPr="00D27FBE">
        <w:rPr>
          <w:rFonts w:ascii="Arial" w:hAnsi="Arial" w:cs="Arial"/>
          <w:sz w:val="24"/>
          <w:szCs w:val="24"/>
        </w:rPr>
        <w:t>Basic cleaning materials will be provided in rooms to enable surfaces to be cleaned by hirers during room hire</w:t>
      </w:r>
    </w:p>
    <w:p w:rsidR="00D27FBE" w:rsidRPr="00D27FBE" w:rsidRDefault="00D27FBE" w:rsidP="00D27FBE">
      <w:pPr>
        <w:pStyle w:val="ListParagraph"/>
        <w:numPr>
          <w:ilvl w:val="0"/>
          <w:numId w:val="18"/>
        </w:numPr>
        <w:rPr>
          <w:rFonts w:ascii="Arial" w:hAnsi="Arial" w:cs="Arial"/>
          <w:sz w:val="24"/>
          <w:szCs w:val="24"/>
        </w:rPr>
      </w:pPr>
      <w:r w:rsidRPr="00D27FBE">
        <w:rPr>
          <w:rFonts w:ascii="Arial" w:hAnsi="Arial" w:cs="Arial"/>
          <w:sz w:val="24"/>
          <w:szCs w:val="24"/>
        </w:rPr>
        <w:t xml:space="preserve">Hirers are asked to wash their hands on arrival and observe social distancing on the farm. </w:t>
      </w:r>
    </w:p>
    <w:p w:rsidR="0067446B" w:rsidRDefault="0067446B" w:rsidP="00BF3F9A">
      <w:pPr>
        <w:rPr>
          <w:rFonts w:ascii="Arial" w:hAnsi="Arial" w:cs="Arial"/>
          <w:sz w:val="28"/>
          <w:szCs w:val="28"/>
        </w:rPr>
      </w:pPr>
    </w:p>
    <w:p w:rsidR="0067446B" w:rsidRPr="00D27FBE" w:rsidRDefault="004D7D7A" w:rsidP="00BF3F9A">
      <w:pPr>
        <w:rPr>
          <w:rFonts w:ascii="Arial" w:hAnsi="Arial" w:cs="Arial"/>
          <w:sz w:val="32"/>
          <w:szCs w:val="32"/>
        </w:rPr>
      </w:pPr>
      <w:r w:rsidRPr="00D27FBE">
        <w:rPr>
          <w:rFonts w:ascii="Arial" w:hAnsi="Arial" w:cs="Arial"/>
          <w:sz w:val="32"/>
          <w:szCs w:val="32"/>
        </w:rPr>
        <w:t>Responsibilities of the hirer</w:t>
      </w:r>
    </w:p>
    <w:p w:rsidR="0067446B" w:rsidRDefault="0067446B" w:rsidP="00BF3F9A">
      <w:pPr>
        <w:rPr>
          <w:rFonts w:ascii="Arial" w:hAnsi="Arial" w:cs="Arial"/>
          <w:sz w:val="35"/>
          <w:szCs w:val="35"/>
        </w:rPr>
      </w:pPr>
    </w:p>
    <w:p w:rsidR="0067446B" w:rsidRPr="00D27FBE" w:rsidRDefault="004D7D7A" w:rsidP="00D27FBE">
      <w:pPr>
        <w:pStyle w:val="ListParagraph"/>
        <w:numPr>
          <w:ilvl w:val="0"/>
          <w:numId w:val="19"/>
        </w:numPr>
        <w:rPr>
          <w:rFonts w:ascii="Arial" w:hAnsi="Arial" w:cs="Arial"/>
          <w:sz w:val="24"/>
          <w:szCs w:val="24"/>
        </w:rPr>
      </w:pPr>
      <w:r w:rsidRPr="00D27FBE">
        <w:rPr>
          <w:rFonts w:ascii="Arial" w:hAnsi="Arial" w:cs="Arial"/>
          <w:sz w:val="24"/>
          <w:szCs w:val="24"/>
        </w:rPr>
        <w:t xml:space="preserve">No-one shall be allowed to use the facilities if they are displaying symptoms of </w:t>
      </w:r>
      <w:proofErr w:type="spellStart"/>
      <w:r w:rsidRPr="00D27FBE">
        <w:rPr>
          <w:rFonts w:ascii="Arial" w:hAnsi="Arial" w:cs="Arial"/>
          <w:sz w:val="24"/>
          <w:szCs w:val="24"/>
        </w:rPr>
        <w:t>Coronavirus</w:t>
      </w:r>
      <w:proofErr w:type="spellEnd"/>
      <w:r w:rsidRPr="00D27FBE">
        <w:rPr>
          <w:rFonts w:ascii="Arial" w:hAnsi="Arial" w:cs="Arial"/>
          <w:sz w:val="24"/>
          <w:szCs w:val="24"/>
        </w:rPr>
        <w:t>. If a person with such symptoms enters the premises they must be sen</w:t>
      </w:r>
      <w:r w:rsidR="00C372F1">
        <w:rPr>
          <w:rFonts w:ascii="Arial" w:hAnsi="Arial" w:cs="Arial"/>
          <w:sz w:val="24"/>
          <w:szCs w:val="24"/>
        </w:rPr>
        <w:t xml:space="preserve">t home immediately and the </w:t>
      </w:r>
      <w:r w:rsidRPr="00D27FBE">
        <w:rPr>
          <w:rFonts w:ascii="Arial" w:hAnsi="Arial" w:cs="Arial"/>
          <w:sz w:val="24"/>
          <w:szCs w:val="24"/>
        </w:rPr>
        <w:t>farm informed of their presence on site including time and duration of stay and areas in which they were present.</w:t>
      </w:r>
    </w:p>
    <w:p w:rsidR="0067446B" w:rsidRDefault="004D7D7A" w:rsidP="00D27FBE">
      <w:pPr>
        <w:pStyle w:val="ListParagraph"/>
        <w:numPr>
          <w:ilvl w:val="0"/>
          <w:numId w:val="19"/>
        </w:numPr>
        <w:rPr>
          <w:rFonts w:ascii="Arial" w:hAnsi="Arial" w:cs="Arial"/>
          <w:sz w:val="24"/>
          <w:szCs w:val="24"/>
        </w:rPr>
      </w:pPr>
      <w:r w:rsidRPr="00D27FBE">
        <w:rPr>
          <w:rFonts w:ascii="Arial" w:hAnsi="Arial" w:cs="Arial"/>
          <w:sz w:val="24"/>
          <w:szCs w:val="24"/>
        </w:rPr>
        <w:t>Group activities must be conducted in a manner that is compliant with current public health advice, including any social distancing measures extant at the time of hire.</w:t>
      </w:r>
      <w:r w:rsidR="0067446B" w:rsidRPr="00D27FBE">
        <w:rPr>
          <w:rFonts w:ascii="Arial" w:hAnsi="Arial" w:cs="Arial"/>
          <w:sz w:val="24"/>
          <w:szCs w:val="24"/>
        </w:rPr>
        <w:t xml:space="preserve"> The maximum number of people able to use the Community Room with 2m social distancing is 8. If masks are worn 16 people can </w:t>
      </w:r>
      <w:r w:rsidR="00D27FBE" w:rsidRPr="00D27FBE">
        <w:rPr>
          <w:rFonts w:ascii="Arial" w:hAnsi="Arial" w:cs="Arial"/>
          <w:sz w:val="24"/>
          <w:szCs w:val="24"/>
        </w:rPr>
        <w:t xml:space="preserve">use the room. </w:t>
      </w:r>
    </w:p>
    <w:p w:rsidR="000D7805" w:rsidRPr="000D7805" w:rsidRDefault="000D7805" w:rsidP="000D7805">
      <w:pPr>
        <w:ind w:left="720"/>
        <w:rPr>
          <w:rFonts w:ascii="Arial" w:hAnsi="Arial" w:cs="Arial"/>
          <w:sz w:val="24"/>
          <w:szCs w:val="24"/>
        </w:rPr>
      </w:pPr>
      <w:r>
        <w:rPr>
          <w:rFonts w:ascii="Arial" w:hAnsi="Arial" w:cs="Arial"/>
          <w:sz w:val="24"/>
          <w:szCs w:val="24"/>
        </w:rPr>
        <w:t xml:space="preserve">The maximum number of people able to use the Training Room with 2m social distancing is 19, and 38 with masks. Take additional measures where possible, such as keeping the windows open. </w:t>
      </w:r>
    </w:p>
    <w:p w:rsidR="004D7D7A" w:rsidRPr="00C372F1" w:rsidRDefault="004D7D7A" w:rsidP="00C372F1">
      <w:pPr>
        <w:pStyle w:val="ListParagraph"/>
        <w:numPr>
          <w:ilvl w:val="0"/>
          <w:numId w:val="19"/>
        </w:numPr>
        <w:rPr>
          <w:rFonts w:ascii="Arial" w:hAnsi="Arial" w:cs="Arial"/>
          <w:sz w:val="24"/>
          <w:szCs w:val="24"/>
        </w:rPr>
      </w:pPr>
      <w:r w:rsidRPr="000C1880">
        <w:rPr>
          <w:rFonts w:ascii="Arial" w:hAnsi="Arial" w:cs="Arial"/>
          <w:sz w:val="24"/>
          <w:szCs w:val="24"/>
        </w:rPr>
        <w:t>Groups</w:t>
      </w:r>
      <w:r w:rsidR="00D27FBE" w:rsidRPr="000C1880">
        <w:rPr>
          <w:rFonts w:ascii="Arial" w:hAnsi="Arial" w:cs="Arial"/>
          <w:sz w:val="24"/>
          <w:szCs w:val="24"/>
        </w:rPr>
        <w:t xml:space="preserve"> </w:t>
      </w:r>
      <w:r w:rsidRPr="000C1880">
        <w:rPr>
          <w:rFonts w:ascii="Arial" w:hAnsi="Arial" w:cs="Arial"/>
          <w:sz w:val="24"/>
          <w:szCs w:val="24"/>
        </w:rPr>
        <w:t xml:space="preserve">will follow the guidance </w:t>
      </w:r>
      <w:r w:rsidR="00C372F1">
        <w:rPr>
          <w:rFonts w:ascii="Arial" w:hAnsi="Arial" w:cs="Arial"/>
          <w:sz w:val="24"/>
          <w:szCs w:val="24"/>
        </w:rPr>
        <w:t>issued from time-to-time by</w:t>
      </w:r>
      <w:r w:rsidRPr="00C372F1">
        <w:rPr>
          <w:rFonts w:ascii="Arial" w:hAnsi="Arial" w:cs="Arial"/>
          <w:sz w:val="24"/>
          <w:szCs w:val="24"/>
        </w:rPr>
        <w:t xml:space="preserve"> farm staff with regard to measures put in place to minimise risk (e</w:t>
      </w:r>
      <w:r w:rsidR="006F210E" w:rsidRPr="00C372F1">
        <w:rPr>
          <w:rFonts w:ascii="Arial" w:hAnsi="Arial" w:cs="Arial"/>
          <w:sz w:val="24"/>
          <w:szCs w:val="24"/>
        </w:rPr>
        <w:t>.</w:t>
      </w:r>
      <w:r w:rsidRPr="00C372F1">
        <w:rPr>
          <w:rFonts w:ascii="Arial" w:hAnsi="Arial" w:cs="Arial"/>
          <w:sz w:val="24"/>
          <w:szCs w:val="24"/>
        </w:rPr>
        <w:t>g</w:t>
      </w:r>
      <w:r w:rsidR="006F210E" w:rsidRPr="00C372F1">
        <w:rPr>
          <w:rFonts w:ascii="Arial" w:hAnsi="Arial" w:cs="Arial"/>
          <w:sz w:val="24"/>
          <w:szCs w:val="24"/>
        </w:rPr>
        <w:t>.</w:t>
      </w:r>
      <w:r w:rsidRPr="00C372F1">
        <w:rPr>
          <w:rFonts w:ascii="Arial" w:hAnsi="Arial" w:cs="Arial"/>
          <w:sz w:val="24"/>
          <w:szCs w:val="24"/>
        </w:rPr>
        <w:t xml:space="preserve"> li</w:t>
      </w:r>
      <w:r w:rsidR="000C1880" w:rsidRPr="00C372F1">
        <w:rPr>
          <w:rFonts w:ascii="Arial" w:hAnsi="Arial" w:cs="Arial"/>
          <w:sz w:val="24"/>
          <w:szCs w:val="24"/>
        </w:rPr>
        <w:t>mited access or one-way systems).</w:t>
      </w:r>
    </w:p>
    <w:sectPr w:rsidR="004D7D7A" w:rsidRPr="00C372F1" w:rsidSect="00D313E5">
      <w:footerReference w:type="default" r:id="rId9"/>
      <w:pgSz w:w="11906" w:h="16838"/>
      <w:pgMar w:top="851" w:right="1469"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80" w:rsidRDefault="000C1880" w:rsidP="00D141CB">
      <w:r>
        <w:separator/>
      </w:r>
    </w:p>
  </w:endnote>
  <w:endnote w:type="continuationSeparator" w:id="0">
    <w:p w:rsidR="000C1880" w:rsidRDefault="000C1880" w:rsidP="00D14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80" w:rsidRDefault="000C1880" w:rsidP="009D5E8C">
    <w:pPr>
      <w:rPr>
        <w:rFonts w:ascii="Arial" w:hAnsi="Arial" w:cs="Arial"/>
      </w:rPr>
    </w:pPr>
    <w:r w:rsidRPr="009D5E8C">
      <w:rPr>
        <w:rFonts w:ascii="Arial" w:hAnsi="Arial" w:cs="Arial"/>
        <w:noProof/>
      </w:rPr>
      <w:drawing>
        <wp:inline distT="0" distB="0" distL="0" distR="0">
          <wp:extent cx="685800" cy="62865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85800" cy="628650"/>
                  </a:xfrm>
                  <a:prstGeom prst="rect">
                    <a:avLst/>
                  </a:prstGeom>
                  <a:noFill/>
                  <a:ln w="9525">
                    <a:noFill/>
                    <a:miter lim="800000"/>
                    <a:headEnd/>
                    <a:tailEnd/>
                  </a:ln>
                </pic:spPr>
              </pic:pic>
            </a:graphicData>
          </a:graphic>
        </wp:inline>
      </w:drawing>
    </w:r>
    <w:r>
      <w:rPr>
        <w:rFonts w:ascii="Arial" w:hAnsi="Arial" w:cs="Arial"/>
      </w:rPr>
      <w:t xml:space="preserve">    </w:t>
    </w:r>
    <w:r w:rsidRPr="009D5E8C">
      <w:rPr>
        <w:rFonts w:ascii="Arial" w:hAnsi="Arial" w:cs="Arial"/>
        <w:noProof/>
      </w:rPr>
      <w:drawing>
        <wp:inline distT="0" distB="0" distL="0" distR="0">
          <wp:extent cx="1433269" cy="427086"/>
          <wp:effectExtent l="19050" t="0" r="0" b="0"/>
          <wp:docPr id="20" name="Picture 7" descr="Nisbet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bets JPG.jpg"/>
                  <pic:cNvPicPr/>
                </pic:nvPicPr>
                <pic:blipFill>
                  <a:blip r:embed="rId2" cstate="print"/>
                  <a:stretch>
                    <a:fillRect/>
                  </a:stretch>
                </pic:blipFill>
                <pic:spPr>
                  <a:xfrm>
                    <a:off x="0" y="0"/>
                    <a:ext cx="1433269" cy="427086"/>
                  </a:xfrm>
                  <a:prstGeom prst="rect">
                    <a:avLst/>
                  </a:prstGeom>
                </pic:spPr>
              </pic:pic>
            </a:graphicData>
          </a:graphic>
        </wp:inline>
      </w:drawing>
    </w:r>
    <w:r>
      <w:rPr>
        <w:rFonts w:ascii="Arial" w:hAnsi="Arial" w:cs="Arial"/>
      </w:rPr>
      <w:t xml:space="preserve"> </w:t>
    </w:r>
    <w:r w:rsidRPr="009D5E8C">
      <w:rPr>
        <w:rFonts w:ascii="Arial" w:hAnsi="Arial" w:cs="Arial"/>
        <w:noProof/>
      </w:rPr>
      <w:drawing>
        <wp:inline distT="0" distB="0" distL="0" distR="0">
          <wp:extent cx="652254" cy="896590"/>
          <wp:effectExtent l="19050" t="0" r="0" b="0"/>
          <wp:docPr id="15" name="Picture 9" descr="Ambition LW Mai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ion LW Main Logo RGB.jpg"/>
                  <pic:cNvPicPr/>
                </pic:nvPicPr>
                <pic:blipFill>
                  <a:blip r:embed="rId3" cstate="print"/>
                  <a:stretch>
                    <a:fillRect/>
                  </a:stretch>
                </pic:blipFill>
                <pic:spPr>
                  <a:xfrm>
                    <a:off x="0" y="0"/>
                    <a:ext cx="653118" cy="897778"/>
                  </a:xfrm>
                  <a:prstGeom prst="rect">
                    <a:avLst/>
                  </a:prstGeom>
                </pic:spPr>
              </pic:pic>
            </a:graphicData>
          </a:graphic>
        </wp:inline>
      </w:drawing>
    </w:r>
    <w:r>
      <w:rPr>
        <w:rFonts w:ascii="Arial" w:hAnsi="Arial" w:cs="Arial"/>
      </w:rPr>
      <w:t xml:space="preserve">  </w:t>
    </w:r>
    <w:r w:rsidRPr="009D5E8C">
      <w:rPr>
        <w:rFonts w:ascii="Arial" w:hAnsi="Arial" w:cs="Arial"/>
        <w:noProof/>
      </w:rPr>
      <w:drawing>
        <wp:inline distT="0" distB="0" distL="0" distR="0">
          <wp:extent cx="1321435" cy="505255"/>
          <wp:effectExtent l="19050" t="0" r="0" b="0"/>
          <wp:docPr id="12" name="Picture 3" descr="quart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et_logo.png"/>
                  <pic:cNvPicPr/>
                </pic:nvPicPr>
                <pic:blipFill>
                  <a:blip r:embed="rId4" cstate="print"/>
                  <a:stretch>
                    <a:fillRect/>
                  </a:stretch>
                </pic:blipFill>
                <pic:spPr>
                  <a:xfrm>
                    <a:off x="0" y="0"/>
                    <a:ext cx="1318754" cy="504230"/>
                  </a:xfrm>
                  <a:prstGeom prst="rect">
                    <a:avLst/>
                  </a:prstGeom>
                </pic:spPr>
              </pic:pic>
            </a:graphicData>
          </a:graphic>
        </wp:inline>
      </w:drawing>
    </w:r>
    <w:r w:rsidRPr="006A74D3">
      <w:rPr>
        <w:rFonts w:ascii="Arial" w:hAnsi="Arial" w:cs="Arial"/>
      </w:rPr>
      <w:t xml:space="preserve"> </w:t>
    </w:r>
    <w:r>
      <w:rPr>
        <w:rFonts w:ascii="Arial" w:hAnsi="Arial" w:cs="Arial"/>
      </w:rPr>
      <w:t xml:space="preserve">        </w:t>
    </w:r>
    <w:r w:rsidRPr="009D5E8C">
      <w:rPr>
        <w:rFonts w:ascii="Arial" w:hAnsi="Arial" w:cs="Arial"/>
        <w:noProof/>
      </w:rPr>
      <w:drawing>
        <wp:inline distT="0" distB="0" distL="0" distR="0">
          <wp:extent cx="1028700" cy="827489"/>
          <wp:effectExtent l="19050" t="0" r="0" b="0"/>
          <wp:docPr id="19" name="Picture 7" descr="cin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logo_large.jpg"/>
                  <pic:cNvPicPr/>
                </pic:nvPicPr>
                <pic:blipFill>
                  <a:blip r:embed="rId5" cstate="print"/>
                  <a:stretch>
                    <a:fillRect/>
                  </a:stretch>
                </pic:blipFill>
                <pic:spPr>
                  <a:xfrm>
                    <a:off x="0" y="0"/>
                    <a:ext cx="1032520" cy="830562"/>
                  </a:xfrm>
                  <a:prstGeom prst="rect">
                    <a:avLst/>
                  </a:prstGeom>
                </pic:spPr>
              </pic:pic>
            </a:graphicData>
          </a:graphic>
        </wp:inline>
      </w:drawing>
    </w:r>
  </w:p>
  <w:p w:rsidR="000C1880" w:rsidRDefault="000C1880" w:rsidP="00D141CB">
    <w:pPr>
      <w:jc w:val="center"/>
      <w:rPr>
        <w:rFonts w:ascii="Arial" w:hAnsi="Arial" w:cs="Arial"/>
      </w:rPr>
    </w:pPr>
    <w:r>
      <w:rPr>
        <w:rFonts w:ascii="Arial" w:hAnsi="Arial" w:cs="Arial"/>
      </w:rPr>
      <w:t xml:space="preserve">  </w:t>
    </w:r>
  </w:p>
  <w:p w:rsidR="000C1880" w:rsidRDefault="000C1880" w:rsidP="00D141CB">
    <w:pPr>
      <w:jc w:val="center"/>
      <w:rPr>
        <w:rFonts w:ascii="Arial" w:hAnsi="Arial" w:cs="Arial"/>
      </w:rPr>
    </w:pPr>
  </w:p>
  <w:p w:rsidR="000C1880" w:rsidRPr="006A74D3" w:rsidRDefault="000C1880" w:rsidP="009D5E8C">
    <w:pPr>
      <w:rPr>
        <w:rFonts w:ascii="Arial" w:hAnsi="Arial" w:cs="Arial"/>
      </w:rPr>
    </w:pPr>
    <w:r w:rsidRPr="006A74D3">
      <w:rPr>
        <w:rFonts w:ascii="Arial" w:hAnsi="Arial" w:cs="Arial"/>
      </w:rPr>
      <w:t>Company Limited by Guarantee 3040752</w:t>
    </w:r>
    <w:r>
      <w:rPr>
        <w:rFonts w:ascii="Arial" w:hAnsi="Arial" w:cs="Arial"/>
      </w:rPr>
      <w:tab/>
    </w:r>
    <w:r>
      <w:rPr>
        <w:rFonts w:ascii="Arial" w:hAnsi="Arial" w:cs="Arial"/>
      </w:rPr>
      <w:tab/>
      <w:t>Registered Charity No. 1046563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80" w:rsidRDefault="000C1880" w:rsidP="00D141CB">
      <w:r>
        <w:separator/>
      </w:r>
    </w:p>
  </w:footnote>
  <w:footnote w:type="continuationSeparator" w:id="0">
    <w:p w:rsidR="000C1880" w:rsidRDefault="000C1880" w:rsidP="00D14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01"/>
    <w:multiLevelType w:val="hybridMultilevel"/>
    <w:tmpl w:val="F86E1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C86C11"/>
    <w:multiLevelType w:val="hybridMultilevel"/>
    <w:tmpl w:val="2D1E5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BE5726"/>
    <w:multiLevelType w:val="hybridMultilevel"/>
    <w:tmpl w:val="153C0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D77BB8"/>
    <w:multiLevelType w:val="hybridMultilevel"/>
    <w:tmpl w:val="13CE2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143FF"/>
    <w:multiLevelType w:val="hybridMultilevel"/>
    <w:tmpl w:val="C00E6CF4"/>
    <w:lvl w:ilvl="0" w:tplc="175466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603E61"/>
    <w:multiLevelType w:val="hybridMultilevel"/>
    <w:tmpl w:val="831E9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D051FF"/>
    <w:multiLevelType w:val="hybridMultilevel"/>
    <w:tmpl w:val="F9E693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CB53D9B"/>
    <w:multiLevelType w:val="hybridMultilevel"/>
    <w:tmpl w:val="5C12B2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43E4827"/>
    <w:multiLevelType w:val="hybridMultilevel"/>
    <w:tmpl w:val="9BE41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A63A8E"/>
    <w:multiLevelType w:val="hybridMultilevel"/>
    <w:tmpl w:val="4DF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14C88"/>
    <w:multiLevelType w:val="hybridMultilevel"/>
    <w:tmpl w:val="6F92D0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1AF6684"/>
    <w:multiLevelType w:val="hybridMultilevel"/>
    <w:tmpl w:val="4D0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11438"/>
    <w:multiLevelType w:val="hybridMultilevel"/>
    <w:tmpl w:val="BFCEC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9B0939"/>
    <w:multiLevelType w:val="hybridMultilevel"/>
    <w:tmpl w:val="C486D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194453D"/>
    <w:multiLevelType w:val="hybridMultilevel"/>
    <w:tmpl w:val="DCF2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A546D5"/>
    <w:multiLevelType w:val="hybridMultilevel"/>
    <w:tmpl w:val="6722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7632E"/>
    <w:multiLevelType w:val="hybridMultilevel"/>
    <w:tmpl w:val="3E6070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7E845298"/>
    <w:multiLevelType w:val="hybridMultilevel"/>
    <w:tmpl w:val="A40CF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
  </w:num>
  <w:num w:numId="10">
    <w:abstractNumId w:val="1"/>
  </w:num>
  <w:num w:numId="11">
    <w:abstractNumId w:val="5"/>
  </w:num>
  <w:num w:numId="12">
    <w:abstractNumId w:val="13"/>
  </w:num>
  <w:num w:numId="13">
    <w:abstractNumId w:val="17"/>
  </w:num>
  <w:num w:numId="14">
    <w:abstractNumId w:val="14"/>
  </w:num>
  <w:num w:numId="15">
    <w:abstractNumId w:val="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03C05"/>
    <w:rsid w:val="00014B45"/>
    <w:rsid w:val="00047DCB"/>
    <w:rsid w:val="000525AB"/>
    <w:rsid w:val="00057F05"/>
    <w:rsid w:val="000678FA"/>
    <w:rsid w:val="000B548E"/>
    <w:rsid w:val="000C1880"/>
    <w:rsid w:val="000D6D17"/>
    <w:rsid w:val="000D77C0"/>
    <w:rsid w:val="000D7805"/>
    <w:rsid w:val="001052FD"/>
    <w:rsid w:val="001160EF"/>
    <w:rsid w:val="00142764"/>
    <w:rsid w:val="0015692C"/>
    <w:rsid w:val="001969DA"/>
    <w:rsid w:val="001A0742"/>
    <w:rsid w:val="001B597D"/>
    <w:rsid w:val="001C1602"/>
    <w:rsid w:val="00203C05"/>
    <w:rsid w:val="00223B2F"/>
    <w:rsid w:val="00223D97"/>
    <w:rsid w:val="002344F1"/>
    <w:rsid w:val="002572F1"/>
    <w:rsid w:val="00270BB9"/>
    <w:rsid w:val="00281481"/>
    <w:rsid w:val="0028702D"/>
    <w:rsid w:val="002B153B"/>
    <w:rsid w:val="002C0D57"/>
    <w:rsid w:val="00305A96"/>
    <w:rsid w:val="003479FE"/>
    <w:rsid w:val="003515D5"/>
    <w:rsid w:val="00373B98"/>
    <w:rsid w:val="00373EC6"/>
    <w:rsid w:val="00375322"/>
    <w:rsid w:val="0039030B"/>
    <w:rsid w:val="00396886"/>
    <w:rsid w:val="003B364A"/>
    <w:rsid w:val="003D0E00"/>
    <w:rsid w:val="003E3AEA"/>
    <w:rsid w:val="003E62CF"/>
    <w:rsid w:val="004059F2"/>
    <w:rsid w:val="00436F63"/>
    <w:rsid w:val="00454C8E"/>
    <w:rsid w:val="00465F85"/>
    <w:rsid w:val="004677BF"/>
    <w:rsid w:val="00474702"/>
    <w:rsid w:val="004845D6"/>
    <w:rsid w:val="00486AFF"/>
    <w:rsid w:val="004A0928"/>
    <w:rsid w:val="004B0094"/>
    <w:rsid w:val="004B248E"/>
    <w:rsid w:val="004D7D7A"/>
    <w:rsid w:val="00514B3A"/>
    <w:rsid w:val="00537961"/>
    <w:rsid w:val="00594D75"/>
    <w:rsid w:val="00641AB3"/>
    <w:rsid w:val="00673240"/>
    <w:rsid w:val="0067446B"/>
    <w:rsid w:val="00681EC8"/>
    <w:rsid w:val="00686310"/>
    <w:rsid w:val="00687B79"/>
    <w:rsid w:val="006A2EBD"/>
    <w:rsid w:val="006A74D3"/>
    <w:rsid w:val="006C3782"/>
    <w:rsid w:val="006C5815"/>
    <w:rsid w:val="006C5C0C"/>
    <w:rsid w:val="006F210E"/>
    <w:rsid w:val="0070501A"/>
    <w:rsid w:val="00715340"/>
    <w:rsid w:val="00721620"/>
    <w:rsid w:val="0077647B"/>
    <w:rsid w:val="00791B43"/>
    <w:rsid w:val="0079654C"/>
    <w:rsid w:val="007969F2"/>
    <w:rsid w:val="007B4954"/>
    <w:rsid w:val="007E044A"/>
    <w:rsid w:val="007E2886"/>
    <w:rsid w:val="007F25F8"/>
    <w:rsid w:val="00801545"/>
    <w:rsid w:val="0083018F"/>
    <w:rsid w:val="008445A1"/>
    <w:rsid w:val="008476EF"/>
    <w:rsid w:val="00860074"/>
    <w:rsid w:val="008B5E11"/>
    <w:rsid w:val="008C0E7A"/>
    <w:rsid w:val="008C4816"/>
    <w:rsid w:val="008D10C2"/>
    <w:rsid w:val="008D6E63"/>
    <w:rsid w:val="008F6DA7"/>
    <w:rsid w:val="00902D7A"/>
    <w:rsid w:val="00906104"/>
    <w:rsid w:val="0091417D"/>
    <w:rsid w:val="00971395"/>
    <w:rsid w:val="00994962"/>
    <w:rsid w:val="009D43BA"/>
    <w:rsid w:val="009D5E8C"/>
    <w:rsid w:val="009E1E3F"/>
    <w:rsid w:val="009F1EAB"/>
    <w:rsid w:val="00A005FF"/>
    <w:rsid w:val="00A077D8"/>
    <w:rsid w:val="00A127AD"/>
    <w:rsid w:val="00A14BE1"/>
    <w:rsid w:val="00A245CB"/>
    <w:rsid w:val="00A35BE4"/>
    <w:rsid w:val="00A36292"/>
    <w:rsid w:val="00A5139D"/>
    <w:rsid w:val="00A85D87"/>
    <w:rsid w:val="00A91D5C"/>
    <w:rsid w:val="00A92504"/>
    <w:rsid w:val="00AA6189"/>
    <w:rsid w:val="00AC6B73"/>
    <w:rsid w:val="00AD41DD"/>
    <w:rsid w:val="00AF1D70"/>
    <w:rsid w:val="00AF2AC9"/>
    <w:rsid w:val="00B04AF1"/>
    <w:rsid w:val="00B26EC9"/>
    <w:rsid w:val="00B30AA5"/>
    <w:rsid w:val="00B73118"/>
    <w:rsid w:val="00BB45BC"/>
    <w:rsid w:val="00BB6425"/>
    <w:rsid w:val="00BC4ABE"/>
    <w:rsid w:val="00BF0E2B"/>
    <w:rsid w:val="00BF3F9A"/>
    <w:rsid w:val="00BF6589"/>
    <w:rsid w:val="00C143BB"/>
    <w:rsid w:val="00C372F1"/>
    <w:rsid w:val="00C4761C"/>
    <w:rsid w:val="00C76AEB"/>
    <w:rsid w:val="00C81A3E"/>
    <w:rsid w:val="00C93E77"/>
    <w:rsid w:val="00C94DFB"/>
    <w:rsid w:val="00CA6C30"/>
    <w:rsid w:val="00CD2D5C"/>
    <w:rsid w:val="00CD6FB1"/>
    <w:rsid w:val="00D141CB"/>
    <w:rsid w:val="00D27156"/>
    <w:rsid w:val="00D27FBE"/>
    <w:rsid w:val="00D30653"/>
    <w:rsid w:val="00D313E5"/>
    <w:rsid w:val="00D40FB8"/>
    <w:rsid w:val="00D55B01"/>
    <w:rsid w:val="00DA3B6E"/>
    <w:rsid w:val="00DA634A"/>
    <w:rsid w:val="00DE2DDB"/>
    <w:rsid w:val="00DE74D4"/>
    <w:rsid w:val="00E05877"/>
    <w:rsid w:val="00E07787"/>
    <w:rsid w:val="00E1363F"/>
    <w:rsid w:val="00E36359"/>
    <w:rsid w:val="00E46F84"/>
    <w:rsid w:val="00E70B4B"/>
    <w:rsid w:val="00E71AB9"/>
    <w:rsid w:val="00E75FFF"/>
    <w:rsid w:val="00E83F20"/>
    <w:rsid w:val="00E852CA"/>
    <w:rsid w:val="00EC33CE"/>
    <w:rsid w:val="00EF0544"/>
    <w:rsid w:val="00F003EE"/>
    <w:rsid w:val="00F20DB0"/>
    <w:rsid w:val="00F3551E"/>
    <w:rsid w:val="00F56B10"/>
    <w:rsid w:val="00F71E05"/>
    <w:rsid w:val="00F93C9A"/>
    <w:rsid w:val="00FA2465"/>
    <w:rsid w:val="00FB694C"/>
    <w:rsid w:val="00FC2D5A"/>
    <w:rsid w:val="00FE1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D57"/>
    <w:rPr>
      <w:color w:val="000000"/>
      <w:kern w:val="28"/>
    </w:rPr>
  </w:style>
  <w:style w:type="paragraph" w:styleId="Heading3">
    <w:name w:val="heading 3"/>
    <w:basedOn w:val="Normal"/>
    <w:next w:val="Normal"/>
    <w:qFormat/>
    <w:rsid w:val="00EF0544"/>
    <w:pPr>
      <w:keepNext/>
      <w:spacing w:before="240" w:after="60"/>
      <w:outlineLvl w:val="2"/>
    </w:pPr>
    <w:rPr>
      <w:rFonts w:ascii="Arial" w:hAnsi="Arial" w:cs="Arial"/>
      <w:b/>
      <w:bCs/>
      <w:color w:val="auto"/>
      <w:kern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2C0D57"/>
    <w:pPr>
      <w:tabs>
        <w:tab w:val="left" w:pos="540"/>
      </w:tabs>
      <w:spacing w:line="300" w:lineRule="auto"/>
      <w:jc w:val="center"/>
    </w:pPr>
    <w:rPr>
      <w:rFonts w:ascii="Franklin Gothic Medium Cond" w:hAnsi="Franklin Gothic Medium Cond"/>
      <w:color w:val="000000"/>
      <w:kern w:val="28"/>
      <w:sz w:val="14"/>
      <w:szCs w:val="14"/>
    </w:rPr>
  </w:style>
  <w:style w:type="character" w:styleId="Hyperlink">
    <w:name w:val="Hyperlink"/>
    <w:basedOn w:val="DefaultParagraphFont"/>
    <w:rsid w:val="00641AB3"/>
    <w:rPr>
      <w:color w:val="0000FF"/>
      <w:u w:val="single"/>
    </w:rPr>
  </w:style>
  <w:style w:type="paragraph" w:styleId="Header">
    <w:name w:val="header"/>
    <w:basedOn w:val="Normal"/>
    <w:rsid w:val="001969DA"/>
    <w:pPr>
      <w:widowControl w:val="0"/>
      <w:tabs>
        <w:tab w:val="center" w:pos="4153"/>
        <w:tab w:val="right" w:pos="8306"/>
      </w:tabs>
      <w:snapToGrid w:val="0"/>
    </w:pPr>
    <w:rPr>
      <w:rFonts w:eastAsia="MS Mincho"/>
      <w:color w:val="auto"/>
      <w:kern w:val="0"/>
      <w:sz w:val="24"/>
      <w:lang w:val="en-US" w:eastAsia="en-US"/>
    </w:rPr>
  </w:style>
  <w:style w:type="character" w:styleId="Strong">
    <w:name w:val="Strong"/>
    <w:basedOn w:val="DefaultParagraphFont"/>
    <w:qFormat/>
    <w:rsid w:val="00EF0544"/>
    <w:rPr>
      <w:b/>
      <w:bCs/>
    </w:rPr>
  </w:style>
  <w:style w:type="character" w:styleId="Emphasis">
    <w:name w:val="Emphasis"/>
    <w:basedOn w:val="DefaultParagraphFont"/>
    <w:qFormat/>
    <w:rsid w:val="00EF0544"/>
    <w:rPr>
      <w:i/>
      <w:iCs/>
    </w:rPr>
  </w:style>
  <w:style w:type="table" w:styleId="TableGrid">
    <w:name w:val="Table Grid"/>
    <w:basedOn w:val="TableNormal"/>
    <w:rsid w:val="008D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72F1"/>
    <w:rPr>
      <w:rFonts w:ascii="Tahoma" w:hAnsi="Tahoma" w:cs="Tahoma"/>
      <w:sz w:val="16"/>
      <w:szCs w:val="16"/>
    </w:rPr>
  </w:style>
  <w:style w:type="character" w:customStyle="1" w:styleId="BalloonTextChar">
    <w:name w:val="Balloon Text Char"/>
    <w:basedOn w:val="DefaultParagraphFont"/>
    <w:link w:val="BalloonText"/>
    <w:rsid w:val="002572F1"/>
    <w:rPr>
      <w:rFonts w:ascii="Tahoma" w:hAnsi="Tahoma" w:cs="Tahoma"/>
      <w:color w:val="000000"/>
      <w:kern w:val="28"/>
      <w:sz w:val="16"/>
      <w:szCs w:val="16"/>
    </w:rPr>
  </w:style>
  <w:style w:type="paragraph" w:styleId="Footer">
    <w:name w:val="footer"/>
    <w:basedOn w:val="Normal"/>
    <w:link w:val="FooterChar"/>
    <w:rsid w:val="00D141CB"/>
    <w:pPr>
      <w:tabs>
        <w:tab w:val="center" w:pos="4513"/>
        <w:tab w:val="right" w:pos="9026"/>
      </w:tabs>
    </w:pPr>
  </w:style>
  <w:style w:type="character" w:customStyle="1" w:styleId="FooterChar">
    <w:name w:val="Footer Char"/>
    <w:basedOn w:val="DefaultParagraphFont"/>
    <w:link w:val="Footer"/>
    <w:rsid w:val="00D141CB"/>
    <w:rPr>
      <w:color w:val="000000"/>
      <w:kern w:val="28"/>
    </w:rPr>
  </w:style>
  <w:style w:type="paragraph" w:styleId="NoSpacing">
    <w:name w:val="No Spacing"/>
    <w:uiPriority w:val="1"/>
    <w:qFormat/>
    <w:rsid w:val="001B597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27FBE"/>
    <w:pPr>
      <w:ind w:left="720"/>
      <w:contextualSpacing/>
    </w:pPr>
  </w:style>
</w:styles>
</file>

<file path=word/webSettings.xml><?xml version="1.0" encoding="utf-8"?>
<w:webSettings xmlns:r="http://schemas.openxmlformats.org/officeDocument/2006/relationships" xmlns:w="http://schemas.openxmlformats.org/wordprocessingml/2006/main">
  <w:divs>
    <w:div w:id="57942693">
      <w:bodyDiv w:val="1"/>
      <w:marLeft w:val="0"/>
      <w:marRight w:val="0"/>
      <w:marTop w:val="0"/>
      <w:marBottom w:val="0"/>
      <w:divBdr>
        <w:top w:val="none" w:sz="0" w:space="0" w:color="auto"/>
        <w:left w:val="none" w:sz="0" w:space="0" w:color="auto"/>
        <w:bottom w:val="none" w:sz="0" w:space="0" w:color="auto"/>
        <w:right w:val="none" w:sz="0" w:space="0" w:color="auto"/>
      </w:divBdr>
    </w:div>
    <w:div w:id="67969415">
      <w:bodyDiv w:val="1"/>
      <w:marLeft w:val="0"/>
      <w:marRight w:val="0"/>
      <w:marTop w:val="0"/>
      <w:marBottom w:val="0"/>
      <w:divBdr>
        <w:top w:val="none" w:sz="0" w:space="0" w:color="auto"/>
        <w:left w:val="none" w:sz="0" w:space="0" w:color="auto"/>
        <w:bottom w:val="none" w:sz="0" w:space="0" w:color="auto"/>
        <w:right w:val="none" w:sz="0" w:space="0" w:color="auto"/>
      </w:divBdr>
    </w:div>
    <w:div w:id="140926144">
      <w:bodyDiv w:val="1"/>
      <w:marLeft w:val="0"/>
      <w:marRight w:val="0"/>
      <w:marTop w:val="0"/>
      <w:marBottom w:val="0"/>
      <w:divBdr>
        <w:top w:val="none" w:sz="0" w:space="0" w:color="auto"/>
        <w:left w:val="none" w:sz="0" w:space="0" w:color="auto"/>
        <w:bottom w:val="none" w:sz="0" w:space="0" w:color="auto"/>
        <w:right w:val="none" w:sz="0" w:space="0" w:color="auto"/>
      </w:divBdr>
    </w:div>
    <w:div w:id="258372861">
      <w:bodyDiv w:val="1"/>
      <w:marLeft w:val="0"/>
      <w:marRight w:val="0"/>
      <w:marTop w:val="0"/>
      <w:marBottom w:val="0"/>
      <w:divBdr>
        <w:top w:val="none" w:sz="0" w:space="0" w:color="auto"/>
        <w:left w:val="none" w:sz="0" w:space="0" w:color="auto"/>
        <w:bottom w:val="none" w:sz="0" w:space="0" w:color="auto"/>
        <w:right w:val="none" w:sz="0" w:space="0" w:color="auto"/>
      </w:divBdr>
    </w:div>
    <w:div w:id="314189073">
      <w:bodyDiv w:val="1"/>
      <w:marLeft w:val="0"/>
      <w:marRight w:val="0"/>
      <w:marTop w:val="0"/>
      <w:marBottom w:val="0"/>
      <w:divBdr>
        <w:top w:val="none" w:sz="0" w:space="0" w:color="auto"/>
        <w:left w:val="none" w:sz="0" w:space="0" w:color="auto"/>
        <w:bottom w:val="none" w:sz="0" w:space="0" w:color="auto"/>
        <w:right w:val="none" w:sz="0" w:space="0" w:color="auto"/>
      </w:divBdr>
    </w:div>
    <w:div w:id="430662043">
      <w:bodyDiv w:val="1"/>
      <w:marLeft w:val="0"/>
      <w:marRight w:val="0"/>
      <w:marTop w:val="0"/>
      <w:marBottom w:val="0"/>
      <w:divBdr>
        <w:top w:val="none" w:sz="0" w:space="0" w:color="auto"/>
        <w:left w:val="none" w:sz="0" w:space="0" w:color="auto"/>
        <w:bottom w:val="none" w:sz="0" w:space="0" w:color="auto"/>
        <w:right w:val="none" w:sz="0" w:space="0" w:color="auto"/>
      </w:divBdr>
    </w:div>
    <w:div w:id="547837188">
      <w:bodyDiv w:val="1"/>
      <w:marLeft w:val="0"/>
      <w:marRight w:val="0"/>
      <w:marTop w:val="0"/>
      <w:marBottom w:val="0"/>
      <w:divBdr>
        <w:top w:val="none" w:sz="0" w:space="0" w:color="auto"/>
        <w:left w:val="none" w:sz="0" w:space="0" w:color="auto"/>
        <w:bottom w:val="none" w:sz="0" w:space="0" w:color="auto"/>
        <w:right w:val="none" w:sz="0" w:space="0" w:color="auto"/>
      </w:divBdr>
      <w:divsChild>
        <w:div w:id="121583564">
          <w:marLeft w:val="0"/>
          <w:marRight w:val="0"/>
          <w:marTop w:val="0"/>
          <w:marBottom w:val="0"/>
          <w:divBdr>
            <w:top w:val="none" w:sz="0" w:space="0" w:color="auto"/>
            <w:left w:val="none" w:sz="0" w:space="0" w:color="auto"/>
            <w:bottom w:val="none" w:sz="0" w:space="0" w:color="auto"/>
            <w:right w:val="none" w:sz="0" w:space="0" w:color="auto"/>
          </w:divBdr>
          <w:divsChild>
            <w:div w:id="1446848825">
              <w:marLeft w:val="0"/>
              <w:marRight w:val="0"/>
              <w:marTop w:val="0"/>
              <w:marBottom w:val="0"/>
              <w:divBdr>
                <w:top w:val="none" w:sz="0" w:space="0" w:color="auto"/>
                <w:left w:val="none" w:sz="0" w:space="0" w:color="auto"/>
                <w:bottom w:val="none" w:sz="0" w:space="0" w:color="auto"/>
                <w:right w:val="none" w:sz="0" w:space="0" w:color="auto"/>
              </w:divBdr>
              <w:divsChild>
                <w:div w:id="486671462">
                  <w:marLeft w:val="150"/>
                  <w:marRight w:val="150"/>
                  <w:marTop w:val="0"/>
                  <w:marBottom w:val="0"/>
                  <w:divBdr>
                    <w:top w:val="none" w:sz="0" w:space="0" w:color="auto"/>
                    <w:left w:val="none" w:sz="0" w:space="0" w:color="auto"/>
                    <w:bottom w:val="none" w:sz="0" w:space="0" w:color="auto"/>
                    <w:right w:val="none" w:sz="0" w:space="0" w:color="auto"/>
                  </w:divBdr>
                  <w:divsChild>
                    <w:div w:id="1673340835">
                      <w:marLeft w:val="0"/>
                      <w:marRight w:val="0"/>
                      <w:marTop w:val="0"/>
                      <w:marBottom w:val="0"/>
                      <w:divBdr>
                        <w:top w:val="none" w:sz="0" w:space="0" w:color="auto"/>
                        <w:left w:val="none" w:sz="0" w:space="0" w:color="auto"/>
                        <w:bottom w:val="none" w:sz="0" w:space="0" w:color="auto"/>
                        <w:right w:val="none" w:sz="0" w:space="0" w:color="auto"/>
                      </w:divBdr>
                      <w:divsChild>
                        <w:div w:id="1787192446">
                          <w:marLeft w:val="0"/>
                          <w:marRight w:val="0"/>
                          <w:marTop w:val="0"/>
                          <w:marBottom w:val="0"/>
                          <w:divBdr>
                            <w:top w:val="none" w:sz="0" w:space="0" w:color="auto"/>
                            <w:left w:val="none" w:sz="0" w:space="0" w:color="auto"/>
                            <w:bottom w:val="none" w:sz="0" w:space="0" w:color="auto"/>
                            <w:right w:val="none" w:sz="0" w:space="0" w:color="auto"/>
                          </w:divBdr>
                          <w:divsChild>
                            <w:div w:id="701202430">
                              <w:marLeft w:val="0"/>
                              <w:marRight w:val="0"/>
                              <w:marTop w:val="0"/>
                              <w:marBottom w:val="0"/>
                              <w:divBdr>
                                <w:top w:val="none" w:sz="0" w:space="0" w:color="auto"/>
                                <w:left w:val="none" w:sz="0" w:space="0" w:color="auto"/>
                                <w:bottom w:val="none" w:sz="0" w:space="0" w:color="auto"/>
                                <w:right w:val="none" w:sz="0" w:space="0" w:color="auto"/>
                              </w:divBdr>
                            </w:div>
                          </w:divsChild>
                        </w:div>
                        <w:div w:id="1915357944">
                          <w:marLeft w:val="0"/>
                          <w:marRight w:val="0"/>
                          <w:marTop w:val="0"/>
                          <w:marBottom w:val="0"/>
                          <w:divBdr>
                            <w:top w:val="none" w:sz="0" w:space="0" w:color="auto"/>
                            <w:left w:val="none" w:sz="0" w:space="0" w:color="auto"/>
                            <w:bottom w:val="none" w:sz="0" w:space="0" w:color="auto"/>
                            <w:right w:val="none" w:sz="0" w:space="0" w:color="auto"/>
                          </w:divBdr>
                          <w:divsChild>
                            <w:div w:id="1095901259">
                              <w:marLeft w:val="0"/>
                              <w:marRight w:val="0"/>
                              <w:marTop w:val="0"/>
                              <w:marBottom w:val="0"/>
                              <w:divBdr>
                                <w:top w:val="none" w:sz="0" w:space="0" w:color="auto"/>
                                <w:left w:val="none" w:sz="0" w:space="0" w:color="auto"/>
                                <w:bottom w:val="none" w:sz="0" w:space="0" w:color="auto"/>
                                <w:right w:val="none" w:sz="0" w:space="0" w:color="auto"/>
                              </w:divBdr>
                            </w:div>
                            <w:div w:id="12717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3669">
      <w:bodyDiv w:val="1"/>
      <w:marLeft w:val="0"/>
      <w:marRight w:val="0"/>
      <w:marTop w:val="0"/>
      <w:marBottom w:val="0"/>
      <w:divBdr>
        <w:top w:val="none" w:sz="0" w:space="0" w:color="auto"/>
        <w:left w:val="none" w:sz="0" w:space="0" w:color="auto"/>
        <w:bottom w:val="none" w:sz="0" w:space="0" w:color="auto"/>
        <w:right w:val="none" w:sz="0" w:space="0" w:color="auto"/>
      </w:divBdr>
      <w:divsChild>
        <w:div w:id="17974202">
          <w:marLeft w:val="0"/>
          <w:marRight w:val="0"/>
          <w:marTop w:val="0"/>
          <w:marBottom w:val="0"/>
          <w:divBdr>
            <w:top w:val="none" w:sz="0" w:space="0" w:color="auto"/>
            <w:left w:val="none" w:sz="0" w:space="0" w:color="auto"/>
            <w:bottom w:val="none" w:sz="0" w:space="0" w:color="auto"/>
            <w:right w:val="none" w:sz="0" w:space="0" w:color="auto"/>
          </w:divBdr>
        </w:div>
        <w:div w:id="135070063">
          <w:marLeft w:val="0"/>
          <w:marRight w:val="0"/>
          <w:marTop w:val="0"/>
          <w:marBottom w:val="0"/>
          <w:divBdr>
            <w:top w:val="none" w:sz="0" w:space="0" w:color="auto"/>
            <w:left w:val="none" w:sz="0" w:space="0" w:color="auto"/>
            <w:bottom w:val="none" w:sz="0" w:space="0" w:color="auto"/>
            <w:right w:val="none" w:sz="0" w:space="0" w:color="auto"/>
          </w:divBdr>
        </w:div>
        <w:div w:id="623006697">
          <w:marLeft w:val="0"/>
          <w:marRight w:val="0"/>
          <w:marTop w:val="0"/>
          <w:marBottom w:val="0"/>
          <w:divBdr>
            <w:top w:val="none" w:sz="0" w:space="0" w:color="auto"/>
            <w:left w:val="none" w:sz="0" w:space="0" w:color="auto"/>
            <w:bottom w:val="none" w:sz="0" w:space="0" w:color="auto"/>
            <w:right w:val="none" w:sz="0" w:space="0" w:color="auto"/>
          </w:divBdr>
        </w:div>
        <w:div w:id="647396161">
          <w:marLeft w:val="0"/>
          <w:marRight w:val="0"/>
          <w:marTop w:val="0"/>
          <w:marBottom w:val="0"/>
          <w:divBdr>
            <w:top w:val="none" w:sz="0" w:space="0" w:color="auto"/>
            <w:left w:val="none" w:sz="0" w:space="0" w:color="auto"/>
            <w:bottom w:val="none" w:sz="0" w:space="0" w:color="auto"/>
            <w:right w:val="none" w:sz="0" w:space="0" w:color="auto"/>
          </w:divBdr>
        </w:div>
        <w:div w:id="1089697306">
          <w:marLeft w:val="0"/>
          <w:marRight w:val="0"/>
          <w:marTop w:val="0"/>
          <w:marBottom w:val="0"/>
          <w:divBdr>
            <w:top w:val="none" w:sz="0" w:space="0" w:color="auto"/>
            <w:left w:val="none" w:sz="0" w:space="0" w:color="auto"/>
            <w:bottom w:val="none" w:sz="0" w:space="0" w:color="auto"/>
            <w:right w:val="none" w:sz="0" w:space="0" w:color="auto"/>
          </w:divBdr>
        </w:div>
        <w:div w:id="1436636177">
          <w:marLeft w:val="0"/>
          <w:marRight w:val="0"/>
          <w:marTop w:val="0"/>
          <w:marBottom w:val="0"/>
          <w:divBdr>
            <w:top w:val="none" w:sz="0" w:space="0" w:color="auto"/>
            <w:left w:val="none" w:sz="0" w:space="0" w:color="auto"/>
            <w:bottom w:val="none" w:sz="0" w:space="0" w:color="auto"/>
            <w:right w:val="none" w:sz="0" w:space="0" w:color="auto"/>
          </w:divBdr>
        </w:div>
        <w:div w:id="1831672492">
          <w:marLeft w:val="0"/>
          <w:marRight w:val="0"/>
          <w:marTop w:val="0"/>
          <w:marBottom w:val="0"/>
          <w:divBdr>
            <w:top w:val="none" w:sz="0" w:space="0" w:color="auto"/>
            <w:left w:val="none" w:sz="0" w:space="0" w:color="auto"/>
            <w:bottom w:val="none" w:sz="0" w:space="0" w:color="auto"/>
            <w:right w:val="none" w:sz="0" w:space="0" w:color="auto"/>
          </w:divBdr>
        </w:div>
        <w:div w:id="1954901441">
          <w:marLeft w:val="0"/>
          <w:marRight w:val="0"/>
          <w:marTop w:val="0"/>
          <w:marBottom w:val="0"/>
          <w:divBdr>
            <w:top w:val="none" w:sz="0" w:space="0" w:color="auto"/>
            <w:left w:val="none" w:sz="0" w:space="0" w:color="auto"/>
            <w:bottom w:val="none" w:sz="0" w:space="0" w:color="auto"/>
            <w:right w:val="none" w:sz="0" w:space="0" w:color="auto"/>
          </w:divBdr>
        </w:div>
      </w:divsChild>
    </w:div>
    <w:div w:id="1231231532">
      <w:bodyDiv w:val="1"/>
      <w:marLeft w:val="0"/>
      <w:marRight w:val="0"/>
      <w:marTop w:val="0"/>
      <w:marBottom w:val="0"/>
      <w:divBdr>
        <w:top w:val="none" w:sz="0" w:space="0" w:color="auto"/>
        <w:left w:val="none" w:sz="0" w:space="0" w:color="auto"/>
        <w:bottom w:val="none" w:sz="0" w:space="0" w:color="auto"/>
        <w:right w:val="none" w:sz="0" w:space="0" w:color="auto"/>
      </w:divBdr>
    </w:div>
    <w:div w:id="1389105352">
      <w:bodyDiv w:val="1"/>
      <w:marLeft w:val="0"/>
      <w:marRight w:val="0"/>
      <w:marTop w:val="0"/>
      <w:marBottom w:val="0"/>
      <w:divBdr>
        <w:top w:val="none" w:sz="0" w:space="0" w:color="auto"/>
        <w:left w:val="none" w:sz="0" w:space="0" w:color="auto"/>
        <w:bottom w:val="none" w:sz="0" w:space="0" w:color="auto"/>
        <w:right w:val="none" w:sz="0" w:space="0" w:color="auto"/>
      </w:divBdr>
    </w:div>
    <w:div w:id="1442802173">
      <w:bodyDiv w:val="1"/>
      <w:marLeft w:val="0"/>
      <w:marRight w:val="0"/>
      <w:marTop w:val="0"/>
      <w:marBottom w:val="0"/>
      <w:divBdr>
        <w:top w:val="none" w:sz="0" w:space="0" w:color="auto"/>
        <w:left w:val="none" w:sz="0" w:space="0" w:color="auto"/>
        <w:bottom w:val="none" w:sz="0" w:space="0" w:color="auto"/>
        <w:right w:val="none" w:sz="0" w:space="0" w:color="auto"/>
      </w:divBdr>
    </w:div>
    <w:div w:id="1608149803">
      <w:bodyDiv w:val="1"/>
      <w:marLeft w:val="0"/>
      <w:marRight w:val="0"/>
      <w:marTop w:val="0"/>
      <w:marBottom w:val="0"/>
      <w:divBdr>
        <w:top w:val="none" w:sz="0" w:space="0" w:color="auto"/>
        <w:left w:val="none" w:sz="0" w:space="0" w:color="auto"/>
        <w:bottom w:val="none" w:sz="0" w:space="0" w:color="auto"/>
        <w:right w:val="none" w:sz="0" w:space="0" w:color="auto"/>
      </w:divBdr>
    </w:div>
    <w:div w:id="2056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E3DCB-975B-41B9-983F-2BFB1CFF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298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lwf</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Office</cp:lastModifiedBy>
  <cp:revision>6</cp:revision>
  <cp:lastPrinted>2019-05-09T15:38:00Z</cp:lastPrinted>
  <dcterms:created xsi:type="dcterms:W3CDTF">2020-08-13T13:00:00Z</dcterms:created>
  <dcterms:modified xsi:type="dcterms:W3CDTF">2020-08-25T13:59:00Z</dcterms:modified>
</cp:coreProperties>
</file>